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1、具有独立法人资格，能够提供有效的营业执照、特种行业相关生产资质、质量及职业健康安全与环境管理等相关证书。</w:t>
      </w:r>
    </w:p>
    <w:p>
      <w:pPr>
        <w:rPr>
          <w:rFonts w:hint="eastAsia"/>
        </w:rPr>
      </w:pPr>
      <w:r>
        <w:rPr>
          <w:rFonts w:hint="eastAsia"/>
        </w:rPr>
        <w:t>2、有依法缴纳税收和社会保障资金的良好记录，遵纪守法，经营状况良好，能够提供近3年的销售业绩表（需要提供部分增值税专用发票复印件） 和财务报表。</w:t>
      </w:r>
    </w:p>
    <w:p>
      <w:pPr>
        <w:rPr>
          <w:rFonts w:hint="eastAsia"/>
        </w:rPr>
      </w:pPr>
      <w:r>
        <w:rPr>
          <w:rFonts w:hint="eastAsia"/>
        </w:rPr>
        <w:t>3、生产能力，生产规模化，有与之匹配的厂房面积、生产工人、技术研发人员、质量管理、生产设备，具备完整的生产、加工、组装能力。</w:t>
      </w:r>
    </w:p>
    <w:p>
      <w:pPr>
        <w:rPr>
          <w:rFonts w:hint="eastAsia"/>
        </w:rPr>
      </w:pPr>
      <w:r>
        <w:rPr>
          <w:rFonts w:hint="eastAsia"/>
        </w:rPr>
        <w:t>4、具有较强的质量意识和服务意识</w:t>
      </w:r>
    </w:p>
    <w:p>
      <w:pPr>
        <w:rPr>
          <w:rFonts w:hint="eastAsia"/>
        </w:rPr>
      </w:pPr>
      <w:r>
        <w:rPr>
          <w:rFonts w:hint="eastAsia"/>
        </w:rPr>
        <w:t>具备较强的设计和研发能力，工艺先进，品质稳定，有突出的产品创新意识，具备相当数量和规模的关键生产设备，产品检测设备，检验手段等</w:t>
      </w:r>
    </w:p>
    <w:p>
      <w:pPr>
        <w:rPr>
          <w:rFonts w:hint="eastAsia"/>
        </w:rPr>
      </w:pPr>
      <w:r>
        <w:rPr>
          <w:rFonts w:hint="eastAsia"/>
        </w:rPr>
        <w:t>能够接受采购的商务合作模式，提供性价比高的产品，接受灵活的付款条件，合理的交货时间，提供优质的服务</w:t>
      </w:r>
    </w:p>
    <w:p>
      <w:r>
        <w:rPr>
          <w:rFonts w:hint="eastAsia"/>
        </w:rPr>
        <w:t>具备提供优质的售前、售中和售后服务的能力，能够快速反应并解决问题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A35B6"/>
    <w:rsid w:val="071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2021-07-22T05:44:00Z</dcterms:created>
  <dc:creator>张涛</dc:creator>
  <cp:lastModifiedBy>张涛</cp:lastModifiedBy>
  <dcterms:modified xsi:type="dcterms:W3CDTF">2021-07-22T05:51:16Z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30EF4100E26045268C2D5B55965159F7</vt:lpwstr>
  </property>
</Properties>
</file>